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9A3E6" w14:textId="77777777" w:rsidR="00101205" w:rsidRDefault="00DB31A6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w:drawing>
          <wp:anchor distT="0" distB="0" distL="0" distR="0" simplePos="0" relativeHeight="88" behindDoc="0" locked="0" layoutInCell="0" allowOverlap="1" wp14:anchorId="1F909496" wp14:editId="08A0FF16">
            <wp:simplePos x="0" y="0"/>
            <wp:positionH relativeFrom="page">
              <wp:posOffset>2447925</wp:posOffset>
            </wp:positionH>
            <wp:positionV relativeFrom="page">
              <wp:posOffset>209550</wp:posOffset>
            </wp:positionV>
            <wp:extent cx="5403215" cy="568960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17270" w14:textId="77777777" w:rsidR="00101205" w:rsidRDefault="00DB31A6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Relação de Bens Imóveis</w:t>
      </w:r>
    </w:p>
    <w:p w14:paraId="79C02241" w14:textId="151496B3" w:rsidR="00101205" w:rsidRPr="00DB31A6" w:rsidRDefault="00100C96" w:rsidP="00B406F9">
      <w:pPr>
        <w:rPr>
          <w:sz w:val="40"/>
          <w:szCs w:val="40"/>
        </w:rPr>
      </w:pPr>
      <w:r>
        <w:rPr>
          <w:sz w:val="40"/>
          <w:szCs w:val="40"/>
        </w:rPr>
        <w:t>1</w:t>
      </w:r>
      <w:r w:rsidR="00DB31A6" w:rsidRPr="00DB31A6">
        <w:rPr>
          <w:sz w:val="40"/>
          <w:szCs w:val="40"/>
        </w:rPr>
        <w:t>º Trimestre / 20</w:t>
      </w:r>
      <w:r w:rsidR="00CD4212">
        <w:rPr>
          <w:sz w:val="40"/>
          <w:szCs w:val="40"/>
        </w:rPr>
        <w:t>19</w:t>
      </w: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25A337AD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F6AD35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603B22E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7B7A1E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ACB29E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1F128C7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5C210452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19BB32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Catalão</w:t>
            </w:r>
          </w:p>
          <w:p w14:paraId="4D34A7B3" w14:textId="1DF61C4E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0" w:name="_Hlk13451682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 xml:space="preserve">Hemocentro Regional de Catalão – HEMOGO Catalão </w:t>
            </w:r>
            <w:bookmarkEnd w:id="0"/>
          </w:p>
          <w:p w14:paraId="78125145" w14:textId="5BF18D44" w:rsidR="00101205" w:rsidRDefault="00100C9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00C96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5CC55200" wp14:editId="18E7C436">
                  <wp:extent cx="2250440" cy="1373505"/>
                  <wp:effectExtent l="0" t="0" r="0" b="0"/>
                  <wp:docPr id="142501488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01488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3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C4C82A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3FD617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Osório Vieira Leite nº 78 – Bairro São João, Catalão / GO </w:t>
            </w:r>
          </w:p>
          <w:p w14:paraId="1D04FA5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75.730-280</w:t>
            </w:r>
          </w:p>
          <w:p w14:paraId="63038D4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Telefones: </w:t>
            </w:r>
          </w:p>
          <w:p w14:paraId="1A4EC75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(64) 3441-4850 (publico geral)</w:t>
            </w:r>
          </w:p>
          <w:p w14:paraId="5B411397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(64) 3441-4013 (exclusivo pra distribuição)</w:t>
            </w:r>
          </w:p>
          <w:p w14:paraId="6A99654A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hemocentro.catalao@idtech.org.br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FB52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Área Construída: 484,50m²</w:t>
            </w:r>
          </w:p>
          <w:p w14:paraId="5064866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Terreno:</w:t>
            </w:r>
          </w:p>
          <w:p w14:paraId="3B843DC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1.855,74m²</w:t>
            </w:r>
          </w:p>
          <w:p w14:paraId="5B4410B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(real)</w:t>
            </w:r>
          </w:p>
          <w:p w14:paraId="5D42AA4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730,00 m²</w:t>
            </w:r>
          </w:p>
          <w:p w14:paraId="618C3A0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(cartório)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B8B5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cs="Calibri"/>
                <w:color w:val="000000"/>
              </w:rPr>
              <w:t>R$   24.827,30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C7BA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20610F6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2437708 </w:t>
            </w:r>
          </w:p>
          <w:p w14:paraId="4699034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7720070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12213</w:t>
            </w:r>
          </w:p>
          <w:p w14:paraId="22BB370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23.097</w:t>
            </w:r>
          </w:p>
          <w:p w14:paraId="033B7931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1BA4F84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29.172-3AF</w:t>
            </w:r>
          </w:p>
          <w:p w14:paraId="22D4E34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Catalão</w:t>
            </w:r>
          </w:p>
        </w:tc>
      </w:tr>
    </w:tbl>
    <w:p w14:paraId="20CA55AD" w14:textId="77777777" w:rsidR="00101205" w:rsidRDefault="00101205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5EF4F974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D45940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14DBE7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E91C6B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980ECE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020D9AB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1E87C6A3" w14:textId="77777777">
        <w:trPr>
          <w:trHeight w:val="3013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712BFF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Ceres</w:t>
            </w:r>
          </w:p>
          <w:p w14:paraId="255B5BFF" w14:textId="05A8AB50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1" w:name="_Hlk134516883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 xml:space="preserve">Hemocentro Regional de Ceres – HEMOGO Ceres </w:t>
            </w:r>
            <w:bookmarkEnd w:id="1"/>
          </w:p>
          <w:p w14:paraId="38C24D5C" w14:textId="2404AABB" w:rsidR="00101205" w:rsidRDefault="00E43229" w:rsidP="00E43229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315FE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3941F1D2" wp14:editId="31E6D4DD">
                  <wp:extent cx="2251075" cy="1367155"/>
                  <wp:effectExtent l="0" t="0" r="0" b="4445"/>
                  <wp:docPr id="186373236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373236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075" cy="136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1EA28F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29 nº 576 – Centro, Ceres / GO </w:t>
            </w:r>
          </w:p>
          <w:p w14:paraId="5F4EFD26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76.300-000</w:t>
            </w:r>
          </w:p>
          <w:p w14:paraId="7452734B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Telefone: (62) 3307-3843</w:t>
            </w:r>
          </w:p>
          <w:p w14:paraId="1A1DF1F2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Email: </w:t>
            </w:r>
            <w:hyperlink r:id="rId11">
              <w:r>
                <w:rPr>
                  <w:rStyle w:val="Hyperlink1"/>
                  <w:rFonts w:eastAsia="Times New Roman" w:cs="Calibri"/>
                  <w:color w:val="auto"/>
                  <w:u w:val="none"/>
                  <w:lang w:eastAsia="pt-BR"/>
                </w:rPr>
                <w:t>hemocentro.ceres@idtech.org.br</w:t>
              </w:r>
            </w:hyperlink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D78165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404,06 m²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BC72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R$ 612.652,90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4C7C4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3150697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2337487 </w:t>
            </w:r>
          </w:p>
          <w:p w14:paraId="74E9F99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4F18815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15970</w:t>
            </w:r>
          </w:p>
          <w:p w14:paraId="7A262FFB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260BA06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7000</w:t>
            </w:r>
          </w:p>
          <w:p w14:paraId="27165356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Ceres</w:t>
            </w:r>
          </w:p>
        </w:tc>
      </w:tr>
    </w:tbl>
    <w:p w14:paraId="7DA6AFD8" w14:textId="77777777" w:rsidR="00101205" w:rsidRDefault="00101205">
      <w:pPr>
        <w:spacing w:after="0" w:line="240" w:lineRule="auto"/>
        <w:rPr>
          <w:bCs/>
        </w:rPr>
      </w:pPr>
    </w:p>
    <w:p w14:paraId="72CD3029" w14:textId="77777777" w:rsidR="00DB31A6" w:rsidRDefault="00DB31A6">
      <w:pPr>
        <w:spacing w:after="0" w:line="240" w:lineRule="auto"/>
        <w:rPr>
          <w:bCs/>
        </w:rPr>
      </w:pPr>
    </w:p>
    <w:p w14:paraId="3891EBE1" w14:textId="77777777" w:rsidR="00DB31A6" w:rsidRDefault="00DB31A6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56FE0615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EB4FAE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009B56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F80E94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F82908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2EF0627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59B6114B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A3C3CD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noProof/>
              </w:rPr>
              <w:drawing>
                <wp:anchor distT="0" distB="0" distL="0" distR="0" simplePos="0" relativeHeight="93" behindDoc="0" locked="0" layoutInCell="0" allowOverlap="1" wp14:anchorId="2C936521" wp14:editId="2D9B5B69">
                  <wp:simplePos x="0" y="0"/>
                  <wp:positionH relativeFrom="page">
                    <wp:posOffset>2466975</wp:posOffset>
                  </wp:positionH>
                  <wp:positionV relativeFrom="page">
                    <wp:posOffset>85725</wp:posOffset>
                  </wp:positionV>
                  <wp:extent cx="5403215" cy="568960"/>
                  <wp:effectExtent l="0" t="0" r="0" b="0"/>
                  <wp:wrapSquare wrapText="largest"/>
                  <wp:docPr id="22" name="Figura1 Copi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igura1 Copia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215" cy="56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Formosa</w:t>
            </w:r>
          </w:p>
          <w:p w14:paraId="23F66BC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2" w:name="_Hlk134516932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- UCT de Formosa</w:t>
            </w:r>
            <w:bookmarkEnd w:id="2"/>
          </w:p>
          <w:p w14:paraId="3F90A3AE" w14:textId="46AF41E2" w:rsidR="00101205" w:rsidRDefault="005B379B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B379B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4C7F4BF3" wp14:editId="4A9182BE">
                  <wp:extent cx="2250440" cy="1256665"/>
                  <wp:effectExtent l="0" t="0" r="0" b="635"/>
                  <wp:docPr id="2062958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958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25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41883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D2C5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Av. Maestro J. Luiz do Esp. Santo n 450 Qd.B Lt.11, Pq Laguna II, Formosa/GO </w:t>
            </w:r>
          </w:p>
          <w:p w14:paraId="41E9C0EB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CEP:73.813120</w:t>
            </w:r>
          </w:p>
          <w:p w14:paraId="3F9AD8A1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(61) 3642-3418 / (61) 3642-3707</w:t>
            </w:r>
          </w:p>
          <w:p w14:paraId="3275697D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hemocentro.formosa@idtech.org.br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CA172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206,08 m²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A85B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R$ 13.782.215,14</w:t>
            </w:r>
          </w:p>
          <w:p w14:paraId="39D91F5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14"/>
                <w:szCs w:val="14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32BBC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7E01A5C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5089689</w:t>
            </w:r>
            <w:r>
              <w:rPr>
                <w:rFonts w:eastAsia="Times New Roman" w:cs="Calibri"/>
                <w:color w:val="FF0000"/>
                <w:lang w:eastAsia="pt-BR"/>
              </w:rPr>
              <w:t xml:space="preserve"> </w:t>
            </w:r>
          </w:p>
          <w:p w14:paraId="2042E03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40A0C57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926226</w:t>
            </w:r>
          </w:p>
          <w:p w14:paraId="72C37EF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50EB317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1.402.000B.001-A.1</w:t>
            </w:r>
          </w:p>
          <w:p w14:paraId="69D634D7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Estado de Goiás - SES/GO</w:t>
            </w:r>
          </w:p>
        </w:tc>
      </w:tr>
    </w:tbl>
    <w:p w14:paraId="0E7C34CC" w14:textId="77777777" w:rsidR="00101205" w:rsidRDefault="00101205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3037DCB3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E022E8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4BFE8A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14C3E6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503E8E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720B228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31A7F0F1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A1A821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Goiânia</w:t>
            </w:r>
          </w:p>
          <w:p w14:paraId="15FD75A3" w14:textId="32C0E0C6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3" w:name="_Hlk13451696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 xml:space="preserve">Hemocentro Coordenador Prof. Nion Albernaz – HEMOGO </w:t>
            </w:r>
            <w:bookmarkEnd w:id="3"/>
          </w:p>
          <w:p w14:paraId="3796BA6B" w14:textId="01C6BA4D" w:rsidR="00101205" w:rsidRDefault="00D41AB2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41AB2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3FE5C329" wp14:editId="6C7CD5A9">
                  <wp:extent cx="2250440" cy="1413510"/>
                  <wp:effectExtent l="0" t="0" r="0" b="0"/>
                  <wp:docPr id="21616869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16869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41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7A6A4C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CADC3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Av. Anhanguera, nº 7323 – St. Coimbra, Goiânia/GO  CEP: 74535-010</w:t>
            </w:r>
          </w:p>
          <w:p w14:paraId="6BB30EF8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0800 642 0457</w:t>
            </w:r>
          </w:p>
          <w:p w14:paraId="4F52271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 hemocentro.coordenador@idtech.org.br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3A0D0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3.295,00</w:t>
            </w:r>
            <w:r>
              <w:rPr>
                <w:rFonts w:eastAsia="Times New Roman" w:cs="Calibri"/>
                <w:color w:val="000000"/>
                <w:lang w:eastAsia="pt-BR"/>
              </w:rPr>
              <w:t xml:space="preserve"> m²</w:t>
            </w:r>
            <w:r>
              <w:rPr>
                <w:rFonts w:eastAsia="Times New Roman" w:cs="Calibri"/>
                <w:lang w:eastAsia="pt-BR"/>
              </w:rPr>
              <w:t xml:space="preserve">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D092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R$ 28.122.333,39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502D8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1A0B04F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2339072</w:t>
            </w:r>
          </w:p>
          <w:p w14:paraId="33CA522C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</w:p>
          <w:p w14:paraId="73BF1EAC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0608B1A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700 – 3ª Circunscrição</w:t>
            </w:r>
          </w:p>
          <w:p w14:paraId="16936527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</w:p>
          <w:p w14:paraId="2F9C3FB8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1845325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405.012.0128.0003</w:t>
            </w:r>
          </w:p>
        </w:tc>
      </w:tr>
    </w:tbl>
    <w:p w14:paraId="1D407B17" w14:textId="77777777" w:rsidR="00101205" w:rsidRDefault="00101205">
      <w:pPr>
        <w:spacing w:after="0" w:line="240" w:lineRule="auto"/>
        <w:rPr>
          <w:bCs/>
        </w:rPr>
      </w:pPr>
    </w:p>
    <w:p w14:paraId="5FF4804E" w14:textId="77777777" w:rsidR="00DB31A6" w:rsidRDefault="00DB31A6">
      <w:pPr>
        <w:spacing w:after="0" w:line="240" w:lineRule="auto"/>
        <w:rPr>
          <w:bCs/>
        </w:rPr>
      </w:pPr>
    </w:p>
    <w:p w14:paraId="735C3636" w14:textId="77777777" w:rsidR="00DB31A6" w:rsidRDefault="00DB31A6">
      <w:pPr>
        <w:spacing w:after="0" w:line="240" w:lineRule="auto"/>
        <w:rPr>
          <w:bCs/>
        </w:rPr>
      </w:pPr>
    </w:p>
    <w:p w14:paraId="03E5F214" w14:textId="77777777" w:rsidR="00DB31A6" w:rsidRDefault="00DB31A6">
      <w:pPr>
        <w:spacing w:after="0" w:line="240" w:lineRule="auto"/>
        <w:rPr>
          <w:bCs/>
        </w:rPr>
      </w:pPr>
    </w:p>
    <w:p w14:paraId="24E59D8D" w14:textId="77777777" w:rsidR="00DB31A6" w:rsidRDefault="00DB31A6">
      <w:pPr>
        <w:spacing w:after="0" w:line="240" w:lineRule="auto"/>
        <w:rPr>
          <w:bCs/>
        </w:rPr>
      </w:pPr>
    </w:p>
    <w:p w14:paraId="20062091" w14:textId="77777777" w:rsidR="00DB31A6" w:rsidRDefault="00DB31A6">
      <w:pPr>
        <w:spacing w:after="0" w:line="240" w:lineRule="auto"/>
        <w:rPr>
          <w:bCs/>
        </w:rPr>
      </w:pPr>
    </w:p>
    <w:p w14:paraId="2034BEDD" w14:textId="77777777" w:rsidR="00DB31A6" w:rsidRDefault="00DB31A6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6881579B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DBEF13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139300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 / Contato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9F4ADA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b/>
                <w:bCs/>
                <w:lang w:eastAsia="pt-BR"/>
              </w:rPr>
              <w:t>Área Estimada m²</w:t>
            </w:r>
            <w:r>
              <w:rPr>
                <w:rFonts w:eastAsia="Times New Roman" w:cs="Calibri"/>
                <w:lang w:eastAsia="pt-BR"/>
              </w:rPr>
              <w:t xml:space="preserve">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AB7889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2E009C8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Matrículas</w:t>
            </w:r>
          </w:p>
        </w:tc>
      </w:tr>
      <w:tr w:rsidR="00101205" w14:paraId="1050D44E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50AC57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Iporá</w:t>
            </w:r>
          </w:p>
          <w:p w14:paraId="4946AFF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4" w:name="_Hlk134516996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– UCT de Iporá</w:t>
            </w:r>
            <w:bookmarkEnd w:id="4"/>
          </w:p>
          <w:p w14:paraId="37D86321" w14:textId="2627E76E" w:rsidR="00101205" w:rsidRDefault="00B406F9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406F9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40791264" wp14:editId="63E623BA">
                  <wp:extent cx="2250440" cy="1436370"/>
                  <wp:effectExtent l="0" t="0" r="0" b="0"/>
                  <wp:docPr id="169204592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045929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5FB3C5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804AB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Av. São Paulo nº 3351 – Bairro Mato Grosso, Iporá / GO </w:t>
            </w:r>
          </w:p>
          <w:p w14:paraId="19BDE54E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76.200-000</w:t>
            </w:r>
          </w:p>
          <w:p w14:paraId="2512B0FD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3603-7294</w:t>
            </w:r>
          </w:p>
          <w:p w14:paraId="591C909B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Email: </w:t>
            </w:r>
            <w:hyperlink r:id="rId15">
              <w:r>
                <w:rPr>
                  <w:rStyle w:val="Hyperlink1"/>
                  <w:rFonts w:eastAsia="Times New Roman" w:cs="Calibri"/>
                  <w:color w:val="auto"/>
                  <w:u w:val="none"/>
                  <w:lang w:eastAsia="pt-BR"/>
                </w:rPr>
                <w:t>hemocentro.ipora@idtech.org.br</w:t>
              </w:r>
            </w:hyperlink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E47B14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252,13 m²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26FE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R$ 491.278,95</w:t>
            </w:r>
          </w:p>
          <w:p w14:paraId="1C9BCF4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ABE64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3A16CAA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6415601 </w:t>
            </w:r>
          </w:p>
          <w:p w14:paraId="17688D8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210B5F3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BIC 29338  /  310005</w:t>
            </w:r>
          </w:p>
          <w:p w14:paraId="4C50D0FE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536E7E7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001.030.034ª.0179.0001</w:t>
            </w:r>
          </w:p>
          <w:p w14:paraId="50F634B5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Iporá</w:t>
            </w:r>
          </w:p>
        </w:tc>
      </w:tr>
    </w:tbl>
    <w:p w14:paraId="63185840" w14:textId="77777777" w:rsidR="00DB31A6" w:rsidRDefault="00DB31A6">
      <w:pPr>
        <w:spacing w:after="0" w:line="240" w:lineRule="auto"/>
        <w:rPr>
          <w:bCs/>
        </w:rPr>
      </w:pPr>
    </w:p>
    <w:p w14:paraId="39B89EFF" w14:textId="77777777" w:rsidR="00DB31A6" w:rsidRDefault="00DB31A6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3B03AA22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C4C4BC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604356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A80E8D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E722E3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3D63DC3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4D728684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6A29BC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noProof/>
              </w:rPr>
              <w:drawing>
                <wp:anchor distT="0" distB="0" distL="0" distR="0" simplePos="0" relativeHeight="103" behindDoc="0" locked="0" layoutInCell="0" allowOverlap="1" wp14:anchorId="56D24709" wp14:editId="5BFC1A48">
                  <wp:simplePos x="0" y="0"/>
                  <wp:positionH relativeFrom="page">
                    <wp:posOffset>2743200</wp:posOffset>
                  </wp:positionH>
                  <wp:positionV relativeFrom="page">
                    <wp:posOffset>85725</wp:posOffset>
                  </wp:positionV>
                  <wp:extent cx="5403215" cy="568960"/>
                  <wp:effectExtent l="0" t="0" r="0" b="0"/>
                  <wp:wrapSquare wrapText="largest"/>
                  <wp:docPr id="69" name="Figura1 Copi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Figura1 Copia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215" cy="56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Jataí</w:t>
            </w:r>
          </w:p>
          <w:p w14:paraId="773E77A1" w14:textId="25A98514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5" w:name="_Hlk134517341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Regional de Jatai – Hemogo Jataí</w:t>
            </w:r>
            <w:bookmarkEnd w:id="5"/>
          </w:p>
          <w:p w14:paraId="32805BFE" w14:textId="761D26AC" w:rsidR="00101205" w:rsidRDefault="00E43229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F4C34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57619091" wp14:editId="54F3DCB9">
                  <wp:extent cx="2251075" cy="1714500"/>
                  <wp:effectExtent l="0" t="0" r="0" b="0"/>
                  <wp:docPr id="36213304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133048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07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55E689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79BF47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Rua Joaquim Caetano c/Caçu nº 1876 – Divino Espirito Santo, Jatai / GO</w:t>
            </w:r>
          </w:p>
          <w:p w14:paraId="74ABF8C2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75.805-020</w:t>
            </w:r>
          </w:p>
          <w:p w14:paraId="04731A59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3632-8778</w:t>
            </w:r>
          </w:p>
          <w:p w14:paraId="4EC68326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hemocentro.jatai@idtech.org.br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23933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146,21 m²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91EA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R$ 239.62,14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B128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1F221DD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2535580 </w:t>
            </w:r>
          </w:p>
          <w:p w14:paraId="7AE0348B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064CBE7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10834 A</w:t>
            </w:r>
          </w:p>
          <w:p w14:paraId="4933D2B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28.499</w:t>
            </w:r>
          </w:p>
          <w:p w14:paraId="642891F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0375CEB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10950120008AREA000</w:t>
            </w:r>
          </w:p>
          <w:p w14:paraId="5987E53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 de Jataí</w:t>
            </w:r>
          </w:p>
        </w:tc>
      </w:tr>
    </w:tbl>
    <w:p w14:paraId="3787F3C3" w14:textId="77777777" w:rsidR="00DB31A6" w:rsidRDefault="00DB31A6">
      <w:pPr>
        <w:ind w:firstLine="567"/>
        <w:rPr>
          <w:bCs/>
          <w:sz w:val="10"/>
          <w:szCs w:val="10"/>
        </w:rPr>
      </w:pPr>
    </w:p>
    <w:p w14:paraId="42293825" w14:textId="77777777" w:rsidR="00CD4212" w:rsidRDefault="00CD4212">
      <w:pPr>
        <w:ind w:firstLine="567"/>
        <w:rPr>
          <w:bCs/>
          <w:sz w:val="10"/>
          <w:szCs w:val="10"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34B182C2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687560A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lastRenderedPageBreak/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A0A1A4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09EB1F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31E35F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0908E12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4CAF8E90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8F2292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noProof/>
              </w:rPr>
              <w:drawing>
                <wp:anchor distT="0" distB="0" distL="0" distR="0" simplePos="0" relativeHeight="105" behindDoc="0" locked="0" layoutInCell="0" allowOverlap="1" wp14:anchorId="466AAA29" wp14:editId="050EC9BB">
                  <wp:simplePos x="0" y="0"/>
                  <wp:positionH relativeFrom="page">
                    <wp:posOffset>2686050</wp:posOffset>
                  </wp:positionH>
                  <wp:positionV relativeFrom="page">
                    <wp:posOffset>95250</wp:posOffset>
                  </wp:positionV>
                  <wp:extent cx="5403215" cy="568960"/>
                  <wp:effectExtent l="0" t="0" r="0" b="0"/>
                  <wp:wrapSquare wrapText="largest"/>
                  <wp:docPr id="78" name="Figura1 Copi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Figura1 Copia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215" cy="56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Porangatu</w:t>
            </w:r>
          </w:p>
          <w:p w14:paraId="1D21FE3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6" w:name="_Hlk134517404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– UCT de Porangatu</w:t>
            </w:r>
            <w:bookmarkEnd w:id="6"/>
          </w:p>
          <w:p w14:paraId="3C212751" w14:textId="40BD7B90" w:rsidR="00101205" w:rsidRDefault="00CD4212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212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403A1F8D" wp14:editId="10D92EB4">
                  <wp:extent cx="2250440" cy="1352550"/>
                  <wp:effectExtent l="0" t="0" r="0" b="0"/>
                  <wp:docPr id="129840256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40256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EE2AE3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025D9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04 esq.c/rua 07 s/nº – Bairro Planalto, Porangatu / GO </w:t>
            </w:r>
          </w:p>
          <w:p w14:paraId="24E8D871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76-550-000</w:t>
            </w:r>
          </w:p>
          <w:p w14:paraId="13C41C07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(62) 3362-5140</w:t>
            </w:r>
          </w:p>
          <w:p w14:paraId="6573FC20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hemocentro.porangatu@idtech.org.br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9C51AF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200,73 m²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67C4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ND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B1B4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2422E21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5415926 </w:t>
            </w:r>
          </w:p>
          <w:p w14:paraId="694952A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3CF545A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310</w:t>
            </w:r>
          </w:p>
          <w:p w14:paraId="287F231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133333</w:t>
            </w:r>
          </w:p>
          <w:p w14:paraId="30710A82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7BACF41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000.101.0022.0000.0000</w:t>
            </w:r>
          </w:p>
          <w:p w14:paraId="351C1E06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Porangatu</w:t>
            </w:r>
          </w:p>
          <w:p w14:paraId="12B88ABF" w14:textId="77777777" w:rsidR="00101205" w:rsidRDefault="00101205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</w:tbl>
    <w:p w14:paraId="79BB9CA6" w14:textId="77777777" w:rsidR="00101205" w:rsidRDefault="00101205">
      <w:pPr>
        <w:ind w:firstLine="567"/>
        <w:rPr>
          <w:bCs/>
          <w:sz w:val="10"/>
          <w:szCs w:val="10"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54104AA9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2D7581A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FFB5BC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8FD9E8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4B7F08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4F92F6B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236F492A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00D105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noProof/>
              </w:rPr>
              <w:drawing>
                <wp:anchor distT="0" distB="0" distL="0" distR="0" simplePos="0" relativeHeight="107" behindDoc="0" locked="0" layoutInCell="0" allowOverlap="1" wp14:anchorId="10C3A8F6" wp14:editId="3D358CA1">
                  <wp:simplePos x="0" y="0"/>
                  <wp:positionH relativeFrom="page">
                    <wp:posOffset>2609850</wp:posOffset>
                  </wp:positionH>
                  <wp:positionV relativeFrom="page">
                    <wp:posOffset>209550</wp:posOffset>
                  </wp:positionV>
                  <wp:extent cx="5403215" cy="568960"/>
                  <wp:effectExtent l="0" t="0" r="0" b="0"/>
                  <wp:wrapSquare wrapText="largest"/>
                  <wp:docPr id="89" name="Figura1 Copi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Figura1 Copia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215" cy="56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Quirinópolis</w:t>
            </w:r>
          </w:p>
          <w:p w14:paraId="6039608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7" w:name="_Hlk134517433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- UCT de Quirinópolis</w:t>
            </w:r>
            <w:bookmarkEnd w:id="7"/>
          </w:p>
          <w:p w14:paraId="14390359" w14:textId="5182F38D" w:rsidR="00101205" w:rsidRDefault="00CD4212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D4212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27C65133" wp14:editId="7E25D75B">
                  <wp:extent cx="2250440" cy="1313180"/>
                  <wp:effectExtent l="0" t="0" r="0" b="1270"/>
                  <wp:docPr id="138445774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457746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31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421AD0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0B8139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Júlio Borges nº 48 – Centro, Quirinópolis / GO. </w:t>
            </w:r>
          </w:p>
          <w:p w14:paraId="25690B26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75.860-000</w:t>
            </w:r>
          </w:p>
          <w:p w14:paraId="49DD876C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3651-6699</w:t>
            </w:r>
          </w:p>
          <w:p w14:paraId="52A1132C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hemocentro.quirinopolis@idtech.org.br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697021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174,73 m² – UCT</w:t>
            </w:r>
          </w:p>
          <w:p w14:paraId="4FFF601A" w14:textId="77777777" w:rsidR="00101205" w:rsidRDefault="00101205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</w:p>
          <w:p w14:paraId="1316B58B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6.420,00 m² </w:t>
            </w: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  <w:p w14:paraId="693F3EC8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85BB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R$ 256.878,24</w:t>
            </w:r>
          </w:p>
          <w:p w14:paraId="6AC36C3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C94E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7188A6C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3266680 </w:t>
            </w:r>
          </w:p>
          <w:p w14:paraId="2273D440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50A263B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9636</w:t>
            </w:r>
          </w:p>
          <w:p w14:paraId="00D7E30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30.855</w:t>
            </w:r>
          </w:p>
          <w:p w14:paraId="752D804C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6D9FCE0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01.05.00021.00334.01</w:t>
            </w:r>
          </w:p>
          <w:p w14:paraId="26AF0569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Pref. Mun. Quirinópolis </w:t>
            </w:r>
          </w:p>
        </w:tc>
      </w:tr>
    </w:tbl>
    <w:p w14:paraId="1F566996" w14:textId="77777777" w:rsidR="00101205" w:rsidRDefault="00101205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4459E528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11D640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6F94284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21DA18A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6F108C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27E9832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31ED6F14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7B915E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Rio Verde</w:t>
            </w:r>
          </w:p>
          <w:p w14:paraId="22895D97" w14:textId="788BA9C9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8" w:name="_Hlk13451737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Regional de Rio Verde</w:t>
            </w:r>
            <w:bookmarkEnd w:id="8"/>
          </w:p>
          <w:p w14:paraId="538EDDB2" w14:textId="77777777" w:rsidR="00100C96" w:rsidRDefault="00100C9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</w:p>
          <w:p w14:paraId="3A477F20" w14:textId="3806AA03" w:rsidR="00100C96" w:rsidRDefault="00100C9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100C96">
              <w:rPr>
                <w:rFonts w:eastAsia="Times New Roman" w:cs="Calibri"/>
                <w:b/>
                <w:bCs/>
                <w:noProof/>
                <w:color w:val="000000"/>
                <w:lang w:eastAsia="pt-BR"/>
              </w:rPr>
              <w:lastRenderedPageBreak/>
              <w:drawing>
                <wp:inline distT="0" distB="0" distL="0" distR="0" wp14:anchorId="72B50496" wp14:editId="257DE3FB">
                  <wp:extent cx="2250440" cy="1221740"/>
                  <wp:effectExtent l="0" t="0" r="0" b="0"/>
                  <wp:docPr id="57053604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53604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22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76ACE1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D30B54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lastRenderedPageBreak/>
              <w:t xml:space="preserve">Rua Augusta de Bastos c/Luiz de Bastos nº 395 – Centro, Rio Verde / GO </w:t>
            </w:r>
          </w:p>
          <w:p w14:paraId="61667C51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75-901-030</w:t>
            </w:r>
          </w:p>
          <w:p w14:paraId="33BC115C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3622-6171</w:t>
            </w:r>
          </w:p>
          <w:p w14:paraId="50F2B968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lastRenderedPageBreak/>
              <w:t>Email: hemocentro.rioverde@idtech.org.br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BFB376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lastRenderedPageBreak/>
              <w:t xml:space="preserve">1.093,75 m²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45FD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ND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D1710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749AB2E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2589176 </w:t>
            </w:r>
          </w:p>
          <w:p w14:paraId="6DCF208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3E1F298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43342</w:t>
            </w:r>
          </w:p>
          <w:p w14:paraId="4C888465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lastRenderedPageBreak/>
              <w:t xml:space="preserve">Insc. Municipal: </w:t>
            </w:r>
          </w:p>
          <w:p w14:paraId="2C4BEF8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1.19.147.0400.02.07.1</w:t>
            </w:r>
          </w:p>
          <w:p w14:paraId="783204C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Associação de Proteção a Mat. e a Infância de Rio Verde</w:t>
            </w:r>
          </w:p>
        </w:tc>
      </w:tr>
    </w:tbl>
    <w:p w14:paraId="7AA94071" w14:textId="77777777" w:rsidR="00101205" w:rsidRPr="00DB31A6" w:rsidRDefault="00101205">
      <w:pPr>
        <w:spacing w:after="0" w:line="240" w:lineRule="auto"/>
        <w:rPr>
          <w:bCs/>
          <w:sz w:val="18"/>
          <w:szCs w:val="18"/>
        </w:rPr>
      </w:pPr>
    </w:p>
    <w:p w14:paraId="0EC1459F" w14:textId="3DFFC33B" w:rsidR="00101205" w:rsidRPr="00DB31A6" w:rsidRDefault="00DB31A6">
      <w:pPr>
        <w:spacing w:after="0" w:line="240" w:lineRule="auto"/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>* Descrição do imóvel: Todas unidades são construídas em alvenaria e possuem área estimada relativa a construção de cada unidade da Rede Hemo no terreno na qual está sediada. Todas unidades possuem apenas um pavimento, exceto o Hemocentro Regional de Rio Verde (2 pavimentos) e o Hemocentro Coordenador de Goiânia (3 pavimentos).</w:t>
      </w:r>
    </w:p>
    <w:p w14:paraId="27989E3C" w14:textId="77777777" w:rsidR="00101205" w:rsidRPr="00DB31A6" w:rsidRDefault="00101205">
      <w:pPr>
        <w:spacing w:after="0" w:line="240" w:lineRule="auto"/>
        <w:jc w:val="both"/>
        <w:rPr>
          <w:bCs/>
          <w:sz w:val="18"/>
          <w:szCs w:val="18"/>
        </w:rPr>
      </w:pPr>
    </w:p>
    <w:p w14:paraId="24FB237D" w14:textId="17F18C52" w:rsidR="00101205" w:rsidRDefault="00DB31A6">
      <w:pPr>
        <w:spacing w:after="0" w:line="240" w:lineRule="auto"/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>** Valor Contábil: Os valores venais informados são meramente estimados conforme documentos encontrados nos registros.</w:t>
      </w:r>
    </w:p>
    <w:p w14:paraId="41288FEE" w14:textId="77777777" w:rsidR="00E57942" w:rsidRPr="00DB31A6" w:rsidRDefault="00E57942">
      <w:pPr>
        <w:spacing w:after="0" w:line="240" w:lineRule="auto"/>
        <w:jc w:val="both"/>
        <w:rPr>
          <w:bCs/>
          <w:sz w:val="18"/>
          <w:szCs w:val="18"/>
        </w:rPr>
      </w:pPr>
    </w:p>
    <w:p w14:paraId="3137ED04" w14:textId="77777777" w:rsidR="00101205" w:rsidRPr="00DB31A6" w:rsidRDefault="00DB31A6">
      <w:pPr>
        <w:tabs>
          <w:tab w:val="left" w:pos="5733"/>
        </w:tabs>
        <w:jc w:val="both"/>
        <w:rPr>
          <w:b/>
          <w:sz w:val="18"/>
          <w:szCs w:val="18"/>
        </w:rPr>
      </w:pPr>
      <w:r w:rsidRPr="00DB31A6">
        <w:rPr>
          <w:b/>
          <w:sz w:val="18"/>
          <w:szCs w:val="18"/>
        </w:rPr>
        <w:t>DECLARAÇÕES:</w:t>
      </w:r>
      <w:r w:rsidRPr="00DB31A6">
        <w:rPr>
          <w:b/>
          <w:sz w:val="18"/>
          <w:szCs w:val="18"/>
        </w:rPr>
        <w:tab/>
      </w:r>
    </w:p>
    <w:p w14:paraId="498C7105" w14:textId="77777777" w:rsidR="00101205" w:rsidRPr="00DB31A6" w:rsidRDefault="00DB31A6">
      <w:pPr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 xml:space="preserve">- Os imóveis que compõe a Rede Estadual de Hemocentros de Goiás </w:t>
      </w:r>
      <w:r w:rsidRPr="00DB31A6">
        <w:rPr>
          <w:b/>
          <w:sz w:val="18"/>
          <w:szCs w:val="18"/>
          <w:u w:val="single"/>
        </w:rPr>
        <w:t>funcionam em imóveis próprios ou cedidos</w:t>
      </w:r>
      <w:r w:rsidRPr="00DB31A6">
        <w:rPr>
          <w:bCs/>
          <w:sz w:val="18"/>
          <w:szCs w:val="18"/>
        </w:rPr>
        <w:t xml:space="preserve"> conforme Termo de Permissão de Uso constante no Anexo V do Contrato de Gestão nº. 070/2012 firmado com o Estado de Goiás por meio da Secretaria de Estado da Saúde – SES/GO.</w:t>
      </w:r>
    </w:p>
    <w:p w14:paraId="2BD899FE" w14:textId="77777777" w:rsidR="00101205" w:rsidRPr="00DB31A6" w:rsidRDefault="00DB31A6">
      <w:pPr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 xml:space="preserve">- O IDTECH – Instituto de Desenvolvimento Tecnológico e Humano, Organização Social sem fins lucrativos </w:t>
      </w:r>
      <w:r w:rsidRPr="00DB31A6">
        <w:rPr>
          <w:b/>
          <w:sz w:val="18"/>
          <w:szCs w:val="18"/>
          <w:u w:val="single"/>
        </w:rPr>
        <w:t>não possui imóvel</w:t>
      </w:r>
      <w:r w:rsidRPr="00DB31A6">
        <w:rPr>
          <w:b/>
          <w:sz w:val="18"/>
          <w:szCs w:val="18"/>
        </w:rPr>
        <w:t xml:space="preserve"> adquirido </w:t>
      </w:r>
      <w:r w:rsidRPr="00DB31A6">
        <w:rPr>
          <w:bCs/>
          <w:sz w:val="18"/>
          <w:szCs w:val="18"/>
        </w:rPr>
        <w:t>com recursos provenientes do Contrato de Gestão nº. 070/2018 firmado com o Estado de Goiás por meio da Secretaria de Estado da Saúde – SES/GO.</w:t>
      </w:r>
    </w:p>
    <w:p w14:paraId="024BF96A" w14:textId="44DBF31E" w:rsidR="00DB31A6" w:rsidRDefault="00DB31A6">
      <w:pPr>
        <w:rPr>
          <w:sz w:val="18"/>
          <w:szCs w:val="18"/>
        </w:rPr>
      </w:pPr>
      <w:r w:rsidRPr="00DB31A6">
        <w:rPr>
          <w:sz w:val="18"/>
          <w:szCs w:val="18"/>
        </w:rPr>
        <w:t xml:space="preserve">Goiânia/GO, </w:t>
      </w:r>
      <w:r w:rsidR="00100C96">
        <w:rPr>
          <w:sz w:val="18"/>
          <w:szCs w:val="18"/>
        </w:rPr>
        <w:t>janeiro à março</w:t>
      </w:r>
      <w:r w:rsidRPr="00DB31A6">
        <w:rPr>
          <w:sz w:val="18"/>
          <w:szCs w:val="18"/>
        </w:rPr>
        <w:t xml:space="preserve"> de 20</w:t>
      </w:r>
      <w:r w:rsidR="00CD4212">
        <w:rPr>
          <w:sz w:val="18"/>
          <w:szCs w:val="18"/>
        </w:rPr>
        <w:t>19</w:t>
      </w:r>
    </w:p>
    <w:p w14:paraId="1445D7B5" w14:textId="77777777" w:rsidR="00DB31A6" w:rsidRPr="00DB31A6" w:rsidRDefault="00DB31A6">
      <w:pPr>
        <w:rPr>
          <w:sz w:val="18"/>
          <w:szCs w:val="18"/>
        </w:rPr>
      </w:pPr>
    </w:p>
    <w:p w14:paraId="73B17C01" w14:textId="66C89F61" w:rsidR="00DB31A6" w:rsidRDefault="00DB31A6" w:rsidP="00070558">
      <w:pPr>
        <w:spacing w:after="0" w:line="240" w:lineRule="auto"/>
        <w:ind w:left="708" w:firstLine="708"/>
        <w:jc w:val="center"/>
        <w:rPr>
          <w:bCs/>
          <w:sz w:val="24"/>
          <w:szCs w:val="24"/>
        </w:rPr>
      </w:pPr>
    </w:p>
    <w:p w14:paraId="3F6E9CAE" w14:textId="77777777" w:rsidR="00101205" w:rsidRDefault="00101205">
      <w:pPr>
        <w:spacing w:after="0" w:line="240" w:lineRule="auto"/>
        <w:rPr>
          <w:bCs/>
          <w:sz w:val="24"/>
          <w:szCs w:val="24"/>
        </w:rPr>
      </w:pPr>
    </w:p>
    <w:sectPr w:rsidR="00101205">
      <w:headerReference w:type="default" r:id="rId20"/>
      <w:footerReference w:type="default" r:id="rId21"/>
      <w:pgSz w:w="16838" w:h="11906" w:orient="landscape"/>
      <w:pgMar w:top="765" w:right="720" w:bottom="720" w:left="720" w:header="708" w:footer="172" w:gutter="0"/>
      <w:cols w:space="720"/>
      <w:formProt w:val="0"/>
      <w:docGrid w:linePitch="360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5653E" w14:textId="77777777" w:rsidR="00DB31A6" w:rsidRDefault="00DB31A6">
      <w:pPr>
        <w:spacing w:after="0" w:line="240" w:lineRule="auto"/>
      </w:pPr>
      <w:r>
        <w:separator/>
      </w:r>
    </w:p>
  </w:endnote>
  <w:endnote w:type="continuationSeparator" w:id="0">
    <w:p w14:paraId="57537B9A" w14:textId="77777777" w:rsidR="00DB31A6" w:rsidRDefault="00DB3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roman"/>
    <w:pitch w:val="variable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8064678"/>
      <w:docPartObj>
        <w:docPartGallery w:val="Page Numbers (Bottom of Page)"/>
        <w:docPartUnique/>
      </w:docPartObj>
    </w:sdtPr>
    <w:sdtEndPr/>
    <w:sdtContent>
      <w:p w14:paraId="5C713683" w14:textId="77777777" w:rsidR="00101205" w:rsidRDefault="00DB31A6">
        <w:pPr>
          <w:pStyle w:val="Rodap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25</w:t>
        </w:r>
        <w:r>
          <w:fldChar w:fldCharType="end"/>
        </w:r>
      </w:p>
    </w:sdtContent>
  </w:sdt>
  <w:p w14:paraId="7E452DF5" w14:textId="77777777" w:rsidR="00101205" w:rsidRDefault="0010120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6E569" w14:textId="77777777" w:rsidR="00DB31A6" w:rsidRDefault="00DB31A6">
      <w:pPr>
        <w:spacing w:after="0" w:line="240" w:lineRule="auto"/>
      </w:pPr>
      <w:r>
        <w:separator/>
      </w:r>
    </w:p>
  </w:footnote>
  <w:footnote w:type="continuationSeparator" w:id="0">
    <w:p w14:paraId="1A6BDC80" w14:textId="77777777" w:rsidR="00DB31A6" w:rsidRDefault="00DB31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2A92A" w14:textId="77777777" w:rsidR="00101205" w:rsidRDefault="00101205">
    <w:pPr>
      <w:pStyle w:val="Cabealho"/>
    </w:pPr>
  </w:p>
  <w:p w14:paraId="5AD0812E" w14:textId="77777777" w:rsidR="00101205" w:rsidRDefault="00101205">
    <w:pPr>
      <w:pStyle w:val="Cabealh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0542C0"/>
    <w:multiLevelType w:val="multilevel"/>
    <w:tmpl w:val="0E04F5C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7561628"/>
    <w:multiLevelType w:val="multilevel"/>
    <w:tmpl w:val="6106BDC6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3863891"/>
    <w:multiLevelType w:val="multilevel"/>
    <w:tmpl w:val="8648EF7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679430271">
    <w:abstractNumId w:val="0"/>
  </w:num>
  <w:num w:numId="2" w16cid:durableId="2100524074">
    <w:abstractNumId w:val="1"/>
  </w:num>
  <w:num w:numId="3" w16cid:durableId="14388648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1205"/>
    <w:rsid w:val="00070558"/>
    <w:rsid w:val="00100C96"/>
    <w:rsid w:val="00101205"/>
    <w:rsid w:val="004A711D"/>
    <w:rsid w:val="005B379B"/>
    <w:rsid w:val="00B406F9"/>
    <w:rsid w:val="00CD4212"/>
    <w:rsid w:val="00D41AB2"/>
    <w:rsid w:val="00DB31A6"/>
    <w:rsid w:val="00E43229"/>
    <w:rsid w:val="00E57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FD69B"/>
  <w15:docId w15:val="{B96BC33E-EC05-48D5-BAC0-AB58051C8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27C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1F5E73"/>
  </w:style>
  <w:style w:type="character" w:customStyle="1" w:styleId="RodapChar">
    <w:name w:val="Rodapé Char"/>
    <w:basedOn w:val="Fontepargpadro"/>
    <w:link w:val="Rodap"/>
    <w:uiPriority w:val="99"/>
    <w:qFormat/>
    <w:rsid w:val="001F5E73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F5E73"/>
    <w:rPr>
      <w:rFonts w:ascii="Tahoma" w:hAnsi="Tahoma" w:cs="Tahoma"/>
      <w:sz w:val="16"/>
      <w:szCs w:val="16"/>
    </w:rPr>
  </w:style>
  <w:style w:type="character" w:customStyle="1" w:styleId="Hyperlink1">
    <w:name w:val="Hyperlink1"/>
    <w:basedOn w:val="Fontepargpadro"/>
    <w:uiPriority w:val="99"/>
    <w:unhideWhenUsed/>
    <w:rsid w:val="001E76FC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1E76FC"/>
    <w:rPr>
      <w:color w:val="605E5C"/>
      <w:shd w:val="clear" w:color="auto" w:fill="E1DFDD"/>
    </w:rPr>
  </w:style>
  <w:style w:type="paragraph" w:styleId="Ttulo">
    <w:name w:val="Title"/>
    <w:basedOn w:val="Normal"/>
    <w:next w:val="Corpodetexto"/>
    <w:qFormat/>
    <w:rsid w:val="00FA603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FA603E"/>
    <w:pPr>
      <w:spacing w:after="140"/>
    </w:pPr>
  </w:style>
  <w:style w:type="paragraph" w:styleId="Lista">
    <w:name w:val="List"/>
    <w:basedOn w:val="Corpodetexto"/>
    <w:rsid w:val="00FA603E"/>
    <w:rPr>
      <w:rFonts w:cs="Arial"/>
    </w:rPr>
  </w:style>
  <w:style w:type="paragraph" w:styleId="Legenda">
    <w:name w:val="caption"/>
    <w:basedOn w:val="Normal"/>
    <w:qFormat/>
    <w:rsid w:val="00FA603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FA603E"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  <w:rsid w:val="00FA603E"/>
  </w:style>
  <w:style w:type="paragraph" w:styleId="Cabealho">
    <w:name w:val="header"/>
    <w:basedOn w:val="Normal"/>
    <w:link w:val="CabealhoChar"/>
    <w:uiPriority w:val="99"/>
    <w:unhideWhenUsed/>
    <w:rsid w:val="001F5E73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1F5E73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1F5E7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670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emocentro.ceres@idtech.org.b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hemocentro.ipora@idtech.org.br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FD5D2-AD1B-45A1-BA0E-0C99CFFD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5</Pages>
  <Words>836</Words>
  <Characters>4515</Characters>
  <Application>Microsoft Office Word</Application>
  <DocSecurity>0</DocSecurity>
  <Lines>37</Lines>
  <Paragraphs>10</Paragraphs>
  <ScaleCrop>false</ScaleCrop>
  <Company/>
  <LinksUpToDate>false</LinksUpToDate>
  <CharactersWithSpaces>5341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henrique</dc:creator>
  <dc:description/>
  <cp:lastModifiedBy>Henrique Torres</cp:lastModifiedBy>
  <cp:revision>68</cp:revision>
  <cp:lastPrinted>2023-12-28T19:25:00Z</cp:lastPrinted>
  <dcterms:created xsi:type="dcterms:W3CDTF">2023-12-01T12:30:00Z</dcterms:created>
  <dcterms:modified xsi:type="dcterms:W3CDTF">2023-12-28T20:29:00Z</dcterms:modified>
  <dc:language>pt-BR</dc:language>
</cp:coreProperties>
</file>